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3F98" w:rsidRDefault="00C43F98" w:rsidP="00C43F98">
      <w:pPr>
        <w:autoSpaceDE w:val="0"/>
        <w:autoSpaceDN w:val="0"/>
        <w:adjustRightInd w:val="0"/>
        <w:spacing w:after="240" w:line="340" w:lineRule="atLeast"/>
        <w:jc w:val="center"/>
        <w:rPr>
          <w:rFonts w:ascii="Arial" w:hAnsi="Arial" w:cs="Arial"/>
          <w:b/>
          <w:bCs/>
          <w:color w:val="000000"/>
          <w:sz w:val="29"/>
          <w:szCs w:val="29"/>
        </w:rPr>
      </w:pPr>
    </w:p>
    <w:p w:rsidR="00C43F98" w:rsidRPr="00C43F98" w:rsidRDefault="00C43F98" w:rsidP="00C43F98">
      <w:pPr>
        <w:autoSpaceDE w:val="0"/>
        <w:autoSpaceDN w:val="0"/>
        <w:adjustRightInd w:val="0"/>
        <w:spacing w:after="240" w:line="340" w:lineRule="atLeast"/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  <w:r w:rsidRPr="00C43F98">
        <w:rPr>
          <w:rFonts w:ascii="Arial" w:hAnsi="Arial" w:cs="Arial"/>
          <w:b/>
          <w:bCs/>
          <w:color w:val="000000"/>
          <w:sz w:val="22"/>
          <w:szCs w:val="22"/>
        </w:rPr>
        <w:t>ORTHODONTICS PROGRAM</w:t>
      </w:r>
    </w:p>
    <w:p w:rsidR="00C43F98" w:rsidRPr="00C43F98" w:rsidRDefault="00C43F98" w:rsidP="00C43F98">
      <w:pPr>
        <w:autoSpaceDE w:val="0"/>
        <w:autoSpaceDN w:val="0"/>
        <w:adjustRightInd w:val="0"/>
        <w:spacing w:after="240" w:line="340" w:lineRule="atLeast"/>
        <w:jc w:val="center"/>
        <w:rPr>
          <w:rFonts w:ascii="Times" w:hAnsi="Times" w:cs="Times"/>
          <w:color w:val="000000"/>
          <w:sz w:val="22"/>
          <w:szCs w:val="22"/>
        </w:rPr>
      </w:pPr>
      <w:r w:rsidRPr="00C43F98">
        <w:rPr>
          <w:rFonts w:ascii="Arial" w:hAnsi="Arial" w:cs="Arial"/>
          <w:b/>
          <w:bCs/>
          <w:color w:val="000000"/>
          <w:sz w:val="22"/>
          <w:szCs w:val="22"/>
        </w:rPr>
        <w:t>REFUND POLICY FOR TOTAL WITHDRAWALS</w:t>
      </w:r>
    </w:p>
    <w:p w:rsidR="00C43F98" w:rsidRPr="00C43F98" w:rsidRDefault="00C43F98" w:rsidP="00C43F98">
      <w:pPr>
        <w:autoSpaceDE w:val="0"/>
        <w:autoSpaceDN w:val="0"/>
        <w:adjustRightInd w:val="0"/>
        <w:spacing w:after="240" w:line="340" w:lineRule="atLeast"/>
        <w:rPr>
          <w:rFonts w:ascii="Times" w:hAnsi="Times" w:cs="Times"/>
          <w:color w:val="000000"/>
          <w:sz w:val="22"/>
          <w:szCs w:val="22"/>
        </w:rPr>
      </w:pPr>
      <w:r w:rsidRPr="00C43F98">
        <w:rPr>
          <w:rFonts w:ascii="Arial" w:hAnsi="Arial" w:cs="Arial"/>
          <w:color w:val="000000"/>
          <w:sz w:val="22"/>
          <w:szCs w:val="22"/>
        </w:rPr>
        <w:t xml:space="preserve">To formally withdraw from the </w:t>
      </w:r>
      <w:proofErr w:type="spellStart"/>
      <w:r w:rsidRPr="00C43F98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Orthondontics</w:t>
      </w:r>
      <w:proofErr w:type="spellEnd"/>
      <w:r w:rsidRPr="00C43F98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Program </w:t>
      </w:r>
      <w:r w:rsidRPr="00C43F98">
        <w:rPr>
          <w:rFonts w:ascii="Arial" w:hAnsi="Arial" w:cs="Arial"/>
          <w:color w:val="000000"/>
          <w:sz w:val="22"/>
          <w:szCs w:val="22"/>
        </w:rPr>
        <w:t xml:space="preserve">at Seton Hill University, a student must complete the withdrawal form available in the </w:t>
      </w:r>
      <w:r w:rsidRPr="00C43F98">
        <w:rPr>
          <w:rFonts w:ascii="Arial" w:hAnsi="Arial" w:cs="Arial"/>
          <w:color w:val="000000"/>
          <w:sz w:val="22"/>
          <w:szCs w:val="22"/>
        </w:rPr>
        <w:t>Office of Financial Services &amp; the Registrar</w:t>
      </w:r>
      <w:r w:rsidRPr="00C43F98">
        <w:rPr>
          <w:rFonts w:ascii="Arial" w:hAnsi="Arial" w:cs="Arial"/>
          <w:color w:val="000000"/>
          <w:sz w:val="22"/>
          <w:szCs w:val="22"/>
        </w:rPr>
        <w:t xml:space="preserve">. </w:t>
      </w:r>
    </w:p>
    <w:tbl>
      <w:tblPr>
        <w:tblpPr w:leftFromText="180" w:rightFromText="180" w:vertAnchor="page" w:horzAnchor="margin" w:tblpXSpec="center" w:tblpY="6090"/>
        <w:tblW w:w="8040" w:type="dxa"/>
        <w:tblBorders>
          <w:top w:val="nil"/>
          <w:left w:val="nil"/>
          <w:right w:val="nil"/>
        </w:tblBorders>
        <w:tblLook w:val="0000" w:firstRow="0" w:lastRow="0" w:firstColumn="0" w:lastColumn="0" w:noHBand="0" w:noVBand="0"/>
      </w:tblPr>
      <w:tblGrid>
        <w:gridCol w:w="4917"/>
        <w:gridCol w:w="3123"/>
      </w:tblGrid>
      <w:tr w:rsidR="00C43F98" w:rsidTr="00C43F98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</w:tcBorders>
            <w:shd w:val="clear" w:color="auto" w:fill="E1E0E0"/>
            <w:tcMar>
              <w:top w:w="20" w:type="nil"/>
              <w:left w:w="20" w:type="nil"/>
              <w:right w:w="20" w:type="nil"/>
            </w:tcMar>
            <w:vAlign w:val="bottom"/>
          </w:tcPr>
          <w:p w:rsidR="00C43F98" w:rsidRDefault="00C43F98" w:rsidP="00C43F98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1E0E0"/>
            <w:tcMar>
              <w:top w:w="20" w:type="nil"/>
              <w:left w:w="20" w:type="nil"/>
              <w:right w:w="20" w:type="nil"/>
            </w:tcMar>
            <w:vAlign w:val="bottom"/>
          </w:tcPr>
          <w:p w:rsidR="00C43F98" w:rsidRDefault="00C43F98" w:rsidP="00C43F98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C43F98" w:rsidTr="00C43F98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0" w:type="auto"/>
            <w:tcBorders>
              <w:left w:val="single" w:sz="8" w:space="0" w:color="000000"/>
            </w:tcBorders>
            <w:shd w:val="clear" w:color="auto" w:fill="E1E0E0"/>
            <w:tcMar>
              <w:top w:w="20" w:type="nil"/>
              <w:left w:w="20" w:type="nil"/>
              <w:right w:w="20" w:type="nil"/>
            </w:tcMar>
            <w:vAlign w:val="bottom"/>
          </w:tcPr>
          <w:p w:rsidR="00C43F98" w:rsidRPr="00C43F98" w:rsidRDefault="00C43F98" w:rsidP="00C43F98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43F9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If a student withdraws: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shd w:val="clear" w:color="auto" w:fill="E1E0E0"/>
            <w:tcMar>
              <w:top w:w="20" w:type="nil"/>
              <w:left w:w="20" w:type="nil"/>
              <w:right w:w="20" w:type="nil"/>
            </w:tcMar>
            <w:vAlign w:val="bottom"/>
          </w:tcPr>
          <w:p w:rsidR="00C43F98" w:rsidRPr="00C43F98" w:rsidRDefault="00C43F98" w:rsidP="00C43F98">
            <w:pPr>
              <w:autoSpaceDE w:val="0"/>
              <w:autoSpaceDN w:val="0"/>
              <w:adjustRightInd w:val="0"/>
              <w:spacing w:line="380" w:lineRule="atLeast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43F9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% of Institutional Charges </w:t>
            </w:r>
          </w:p>
        </w:tc>
      </w:tr>
      <w:tr w:rsidR="00C43F98" w:rsidTr="00C43F98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</w:tcBorders>
            <w:shd w:val="clear" w:color="auto" w:fill="E1E0E0"/>
            <w:tcMar>
              <w:top w:w="20" w:type="nil"/>
              <w:left w:w="20" w:type="nil"/>
              <w:right w:w="20" w:type="nil"/>
            </w:tcMar>
            <w:vAlign w:val="bottom"/>
          </w:tcPr>
          <w:p w:rsidR="00C43F98" w:rsidRPr="00C43F98" w:rsidRDefault="00C43F98" w:rsidP="00C43F98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43F9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1E0E0"/>
            <w:tcMar>
              <w:top w:w="20" w:type="nil"/>
              <w:left w:w="20" w:type="nil"/>
              <w:right w:w="20" w:type="nil"/>
            </w:tcMar>
            <w:vAlign w:val="bottom"/>
          </w:tcPr>
          <w:p w:rsidR="00C43F98" w:rsidRPr="00C43F98" w:rsidRDefault="00C43F98" w:rsidP="00C43F98">
            <w:pPr>
              <w:autoSpaceDE w:val="0"/>
              <w:autoSpaceDN w:val="0"/>
              <w:adjustRightInd w:val="0"/>
              <w:spacing w:line="380" w:lineRule="atLeast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43F9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that are refunded:</w:t>
            </w:r>
          </w:p>
        </w:tc>
      </w:tr>
      <w:tr w:rsidR="00C43F98" w:rsidTr="00C43F98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0" w:type="auto"/>
            <w:tcBorders>
              <w:left w:val="single" w:sz="8" w:space="0" w:color="000000"/>
            </w:tcBorders>
            <w:tcMar>
              <w:top w:w="20" w:type="nil"/>
              <w:left w:w="20" w:type="nil"/>
              <w:right w:w="20" w:type="nil"/>
            </w:tcMar>
            <w:vAlign w:val="bottom"/>
          </w:tcPr>
          <w:p w:rsidR="00C43F98" w:rsidRPr="00C43F98" w:rsidRDefault="00C43F98" w:rsidP="00C43F98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3F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right w:w="20" w:type="nil"/>
            </w:tcMar>
            <w:vAlign w:val="bottom"/>
          </w:tcPr>
          <w:p w:rsidR="00C43F98" w:rsidRPr="00C43F98" w:rsidRDefault="00C43F98" w:rsidP="00C43F98">
            <w:pPr>
              <w:autoSpaceDE w:val="0"/>
              <w:autoSpaceDN w:val="0"/>
              <w:adjustRightInd w:val="0"/>
              <w:spacing w:line="380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3F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43F98" w:rsidTr="00C43F98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0" w:type="auto"/>
            <w:tcBorders>
              <w:left w:val="single" w:sz="8" w:space="0" w:color="000000"/>
            </w:tcBorders>
            <w:tcMar>
              <w:top w:w="20" w:type="nil"/>
              <w:left w:w="20" w:type="nil"/>
              <w:right w:w="20" w:type="nil"/>
            </w:tcMar>
            <w:vAlign w:val="bottom"/>
          </w:tcPr>
          <w:p w:rsidR="00C43F98" w:rsidRPr="00C43F98" w:rsidRDefault="00C43F98" w:rsidP="00C43F98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3F98">
              <w:rPr>
                <w:rFonts w:ascii="Calibri" w:hAnsi="Calibri" w:cs="Calibri"/>
                <w:color w:val="000000"/>
                <w:sz w:val="22"/>
                <w:szCs w:val="22"/>
              </w:rPr>
              <w:t>On or before the first day of class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right w:w="20" w:type="nil"/>
            </w:tcMar>
            <w:vAlign w:val="bottom"/>
          </w:tcPr>
          <w:p w:rsidR="00C43F98" w:rsidRPr="00C43F98" w:rsidRDefault="00C43F98" w:rsidP="00C43F98">
            <w:pPr>
              <w:autoSpaceDE w:val="0"/>
              <w:autoSpaceDN w:val="0"/>
              <w:adjustRightInd w:val="0"/>
              <w:spacing w:line="380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3F98">
              <w:rPr>
                <w:rFonts w:ascii="Calibri" w:hAnsi="Calibri" w:cs="Calibri"/>
                <w:color w:val="000000"/>
                <w:sz w:val="22"/>
                <w:szCs w:val="22"/>
              </w:rPr>
              <w:t>100%</w:t>
            </w:r>
          </w:p>
        </w:tc>
      </w:tr>
      <w:tr w:rsidR="00C43F98" w:rsidTr="00C43F98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</w:tcBorders>
            <w:tcMar>
              <w:top w:w="20" w:type="nil"/>
              <w:left w:w="20" w:type="nil"/>
              <w:right w:w="20" w:type="nil"/>
            </w:tcMar>
            <w:vAlign w:val="bottom"/>
          </w:tcPr>
          <w:p w:rsidR="00C43F98" w:rsidRPr="00C43F98" w:rsidRDefault="00C43F98" w:rsidP="00C43F98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3F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right w:w="20" w:type="nil"/>
            </w:tcMar>
            <w:vAlign w:val="bottom"/>
          </w:tcPr>
          <w:p w:rsidR="00C43F98" w:rsidRPr="00C43F98" w:rsidRDefault="00C43F98" w:rsidP="00C43F98">
            <w:pPr>
              <w:autoSpaceDE w:val="0"/>
              <w:autoSpaceDN w:val="0"/>
              <w:adjustRightInd w:val="0"/>
              <w:spacing w:line="380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3F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43F98" w:rsidTr="00C43F98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0" w:type="auto"/>
            <w:tcBorders>
              <w:left w:val="single" w:sz="8" w:space="0" w:color="000000"/>
            </w:tcBorders>
            <w:tcMar>
              <w:top w:w="20" w:type="nil"/>
              <w:left w:w="20" w:type="nil"/>
              <w:right w:w="20" w:type="nil"/>
            </w:tcMar>
            <w:vAlign w:val="bottom"/>
          </w:tcPr>
          <w:p w:rsidR="00C43F98" w:rsidRPr="00C43F98" w:rsidRDefault="00C43F98" w:rsidP="00C43F98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3F98">
              <w:rPr>
                <w:rFonts w:ascii="Calibri" w:hAnsi="Calibri" w:cs="Calibri"/>
                <w:color w:val="000000"/>
                <w:sz w:val="22"/>
                <w:szCs w:val="22"/>
              </w:rPr>
              <w:t>After the first day of class through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right w:w="20" w:type="nil"/>
            </w:tcMar>
            <w:vAlign w:val="bottom"/>
          </w:tcPr>
          <w:p w:rsidR="00C43F98" w:rsidRPr="00C43F98" w:rsidRDefault="00C43F98" w:rsidP="00C43F98">
            <w:pPr>
              <w:autoSpaceDE w:val="0"/>
              <w:autoSpaceDN w:val="0"/>
              <w:adjustRightInd w:val="0"/>
              <w:spacing w:line="380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3F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43F98" w:rsidTr="00C43F98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0" w:type="auto"/>
            <w:tcBorders>
              <w:left w:val="single" w:sz="8" w:space="0" w:color="000000"/>
            </w:tcBorders>
            <w:tcMar>
              <w:top w:w="20" w:type="nil"/>
              <w:left w:w="20" w:type="nil"/>
              <w:right w:w="20" w:type="nil"/>
            </w:tcMar>
            <w:vAlign w:val="bottom"/>
          </w:tcPr>
          <w:p w:rsidR="00C43F98" w:rsidRPr="00C43F98" w:rsidRDefault="00C43F98" w:rsidP="00C43F98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3F98">
              <w:rPr>
                <w:rFonts w:ascii="Calibri" w:hAnsi="Calibri" w:cs="Calibri"/>
                <w:color w:val="000000"/>
                <w:sz w:val="22"/>
                <w:szCs w:val="22"/>
              </w:rPr>
              <w:t>the end of the first two weeks of classes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right w:w="20" w:type="nil"/>
            </w:tcMar>
            <w:vAlign w:val="bottom"/>
          </w:tcPr>
          <w:p w:rsidR="00C43F98" w:rsidRPr="00C43F98" w:rsidRDefault="00C43F98" w:rsidP="00C43F98">
            <w:pPr>
              <w:autoSpaceDE w:val="0"/>
              <w:autoSpaceDN w:val="0"/>
              <w:adjustRightInd w:val="0"/>
              <w:spacing w:line="380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3F98">
              <w:rPr>
                <w:rFonts w:ascii="Calibri" w:hAnsi="Calibri" w:cs="Calibri"/>
                <w:color w:val="000000"/>
                <w:sz w:val="22"/>
                <w:szCs w:val="22"/>
              </w:rPr>
              <w:t>5%</w:t>
            </w:r>
          </w:p>
        </w:tc>
      </w:tr>
      <w:tr w:rsidR="00C43F98" w:rsidTr="00C43F98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</w:tcBorders>
            <w:tcMar>
              <w:top w:w="20" w:type="nil"/>
              <w:left w:w="20" w:type="nil"/>
              <w:right w:w="20" w:type="nil"/>
            </w:tcMar>
            <w:vAlign w:val="bottom"/>
          </w:tcPr>
          <w:p w:rsidR="00C43F98" w:rsidRPr="00C43F98" w:rsidRDefault="00C43F98" w:rsidP="00C43F98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3F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right w:w="20" w:type="nil"/>
            </w:tcMar>
            <w:vAlign w:val="bottom"/>
          </w:tcPr>
          <w:p w:rsidR="00C43F98" w:rsidRPr="00C43F98" w:rsidRDefault="00C43F98" w:rsidP="00C43F98">
            <w:pPr>
              <w:autoSpaceDE w:val="0"/>
              <w:autoSpaceDN w:val="0"/>
              <w:adjustRightInd w:val="0"/>
              <w:spacing w:line="380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3F98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43F98" w:rsidTr="00C43F98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0" w:type="auto"/>
            <w:tcBorders>
              <w:left w:val="single" w:sz="8" w:space="0" w:color="000000"/>
            </w:tcBorders>
            <w:tcMar>
              <w:top w:w="20" w:type="nil"/>
              <w:left w:w="20" w:type="nil"/>
              <w:right w:w="20" w:type="nil"/>
            </w:tcMar>
            <w:vAlign w:val="bottom"/>
          </w:tcPr>
          <w:p w:rsidR="00C43F98" w:rsidRPr="00C43F98" w:rsidRDefault="00C43F98" w:rsidP="00C43F98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3F98">
              <w:rPr>
                <w:rFonts w:ascii="Calibri" w:hAnsi="Calibri" w:cs="Calibri"/>
                <w:color w:val="000000"/>
                <w:sz w:val="22"/>
                <w:szCs w:val="22"/>
              </w:rPr>
              <w:t>After the end of the second week of classes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right w:w="20" w:type="nil"/>
            </w:tcMar>
            <w:vAlign w:val="bottom"/>
          </w:tcPr>
          <w:p w:rsidR="00C43F98" w:rsidRPr="00C43F98" w:rsidRDefault="00C43F98" w:rsidP="00C43F98">
            <w:pPr>
              <w:autoSpaceDE w:val="0"/>
              <w:autoSpaceDN w:val="0"/>
              <w:adjustRightInd w:val="0"/>
              <w:spacing w:line="380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43F98">
              <w:rPr>
                <w:rFonts w:ascii="Calibri" w:hAnsi="Calibri" w:cs="Calibri"/>
                <w:color w:val="000000"/>
                <w:sz w:val="22"/>
                <w:szCs w:val="22"/>
              </w:rPr>
              <w:t>0%</w:t>
            </w:r>
          </w:p>
        </w:tc>
      </w:tr>
      <w:tr w:rsidR="00C43F98" w:rsidTr="00C43F98">
        <w:tblPrEx>
          <w:tblBorders>
            <w:top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0" w:type="auto"/>
            <w:tcBorders>
              <w:left w:val="single" w:sz="8" w:space="0" w:color="000000"/>
            </w:tcBorders>
            <w:tcMar>
              <w:top w:w="20" w:type="nil"/>
              <w:left w:w="20" w:type="nil"/>
              <w:right w:w="20" w:type="nil"/>
            </w:tcMar>
            <w:vAlign w:val="bottom"/>
          </w:tcPr>
          <w:p w:rsidR="00C43F98" w:rsidRDefault="00C43F98" w:rsidP="00C43F98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right w:w="20" w:type="nil"/>
            </w:tcMar>
            <w:vAlign w:val="bottom"/>
          </w:tcPr>
          <w:p w:rsidR="00C43F98" w:rsidRDefault="00C43F98" w:rsidP="00C43F98">
            <w:pPr>
              <w:autoSpaceDE w:val="0"/>
              <w:autoSpaceDN w:val="0"/>
              <w:adjustRightInd w:val="0"/>
              <w:spacing w:line="380" w:lineRule="atLeast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</w:tr>
      <w:tr w:rsidR="00C43F98" w:rsidTr="00C43F98">
        <w:tblPrEx>
          <w:tblCellMar>
            <w:top w:w="0" w:type="dxa"/>
            <w:bottom w:w="0" w:type="dxa"/>
          </w:tblCellMar>
        </w:tblPrEx>
        <w:trPr>
          <w:trHeight w:val="295"/>
        </w:trPr>
        <w:tc>
          <w:tcPr>
            <w:tcW w:w="0" w:type="auto"/>
            <w:tcBorders>
              <w:left w:val="single" w:sz="8" w:space="0" w:color="000000"/>
              <w:bottom w:val="single" w:sz="8" w:space="0" w:color="000000"/>
            </w:tcBorders>
            <w:tcMar>
              <w:top w:w="20" w:type="nil"/>
              <w:left w:w="20" w:type="nil"/>
              <w:right w:w="20" w:type="nil"/>
            </w:tcMar>
            <w:vAlign w:val="bottom"/>
          </w:tcPr>
          <w:p w:rsidR="00C43F98" w:rsidRDefault="00C43F98" w:rsidP="00C43F98">
            <w:pPr>
              <w:autoSpaceDE w:val="0"/>
              <w:autoSpaceDN w:val="0"/>
              <w:adjustRightInd w:val="0"/>
              <w:spacing w:line="380" w:lineRule="atLeast"/>
              <w:rPr>
                <w:rFonts w:ascii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nil"/>
              <w:left w:w="20" w:type="nil"/>
              <w:right w:w="20" w:type="nil"/>
            </w:tcMar>
            <w:vAlign w:val="bottom"/>
          </w:tcPr>
          <w:p w:rsidR="00C43F98" w:rsidRDefault="00C43F98" w:rsidP="00C43F98">
            <w:pPr>
              <w:autoSpaceDE w:val="0"/>
              <w:autoSpaceDN w:val="0"/>
              <w:adjustRightInd w:val="0"/>
              <w:spacing w:line="380" w:lineRule="atLeast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2"/>
                <w:szCs w:val="32"/>
              </w:rPr>
              <w:t> </w:t>
            </w:r>
          </w:p>
        </w:tc>
      </w:tr>
    </w:tbl>
    <w:p w:rsidR="00C43F98" w:rsidRPr="003A3C55" w:rsidRDefault="00C43F98" w:rsidP="00C43F98">
      <w:pPr>
        <w:rPr>
          <w:b/>
        </w:rPr>
      </w:pPr>
      <w:bookmarkStart w:id="0" w:name="_GoBack"/>
      <w:bookmarkEnd w:id="0"/>
    </w:p>
    <w:sectPr w:rsidR="00C43F98" w:rsidRPr="003A3C55" w:rsidSect="008835A0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7766" w:rsidRDefault="00767766" w:rsidP="00C43F98">
      <w:r>
        <w:separator/>
      </w:r>
    </w:p>
  </w:endnote>
  <w:endnote w:type="continuationSeparator" w:id="0">
    <w:p w:rsidR="00767766" w:rsidRDefault="00767766" w:rsidP="00C43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7766" w:rsidRDefault="00767766" w:rsidP="00C43F98">
      <w:r>
        <w:separator/>
      </w:r>
    </w:p>
  </w:footnote>
  <w:footnote w:type="continuationSeparator" w:id="0">
    <w:p w:rsidR="00767766" w:rsidRDefault="00767766" w:rsidP="00C43F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3F98" w:rsidRDefault="00C43F98" w:rsidP="00C43F98">
    <w:pPr>
      <w:pStyle w:val="Header"/>
      <w:jc w:val="center"/>
    </w:pPr>
    <w:r w:rsidRPr="00C43F98">
      <w:drawing>
        <wp:inline distT="0" distB="0" distL="0" distR="0" wp14:anchorId="28E0F56F" wp14:editId="713C0258">
          <wp:extent cx="2037347" cy="1228067"/>
          <wp:effectExtent l="0" t="0" r="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54514" cy="1238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9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F98"/>
    <w:rsid w:val="00441493"/>
    <w:rsid w:val="00767766"/>
    <w:rsid w:val="008835A0"/>
    <w:rsid w:val="00C4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D47294"/>
  <w15:chartTrackingRefBased/>
  <w15:docId w15:val="{5BBEB2F3-CDDE-7B49-9031-229CACC10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43F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3F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43F98"/>
  </w:style>
  <w:style w:type="paragraph" w:styleId="Footer">
    <w:name w:val="footer"/>
    <w:basedOn w:val="Normal"/>
    <w:link w:val="FooterChar"/>
    <w:uiPriority w:val="99"/>
    <w:unhideWhenUsed/>
    <w:rsid w:val="00C43F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43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2018-07-02T13:20:00Z</dcterms:created>
  <dcterms:modified xsi:type="dcterms:W3CDTF">2018-07-02T13:25:00Z</dcterms:modified>
</cp:coreProperties>
</file>